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C7E" w:rsidRPr="00936C7E" w:rsidRDefault="00936C7E" w:rsidP="00936C7E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936C7E" w:rsidRPr="00936C7E" w:rsidRDefault="00936C7E" w:rsidP="00454F54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ZAKON</w:t>
      </w:r>
    </w:p>
    <w:p w:rsidR="00936C7E" w:rsidRPr="00936C7E" w:rsidRDefault="00936C7E" w:rsidP="00936C7E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eastAsia="Cambria" w:hAnsi="Times New Roman" w:cs="Times New Roman"/>
          <w:b/>
          <w:noProof/>
          <w:sz w:val="24"/>
          <w:szCs w:val="24"/>
          <w:lang w:val="sr-Latn-RS"/>
        </w:rPr>
        <w:t xml:space="preserve"> </w:t>
      </w:r>
      <w:r w:rsidRPr="00936C7E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O IZMJENAMA I DOPUNAMA ZAKONA O SUDSKIM TAKSAMA</w:t>
      </w:r>
    </w:p>
    <w:p w:rsidR="00936C7E" w:rsidRPr="00936C7E" w:rsidRDefault="00936C7E" w:rsidP="00454F54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936C7E" w:rsidRPr="00936C7E" w:rsidRDefault="00936C7E" w:rsidP="00454F54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Član 1.</w:t>
      </w:r>
    </w:p>
    <w:p w:rsidR="00936C7E" w:rsidRPr="00936C7E" w:rsidRDefault="00936C7E" w:rsidP="00454F5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U Zakonu o sudskim taksama („Službeni glasnik Republike Srpske“, br. 73/08, 49/09, 67/13, 63/14 i 66/18), u članu 10. u stavu 2. u tački g) poslije riječi: „ratne torture“ riječ: „i“ briše se i dodaje zapeta. </w:t>
      </w: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U tački d) poslije riječi: „zbog korupcije“ dodaje se zapeta i nove t. đ) i e) koje glase:  </w:t>
      </w:r>
    </w:p>
    <w:p w:rsidR="00936C7E" w:rsidRPr="00936C7E" w:rsidRDefault="00936C7E" w:rsidP="00454F54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eastAsia="Calibri" w:hAnsi="Times New Roman" w:cs="Times New Roman"/>
          <w:noProof/>
          <w:sz w:val="24"/>
          <w:szCs w:val="24"/>
          <w:lang w:val="sr-Latn-RS" w:eastAsia="en-US"/>
        </w:rPr>
        <w:t xml:space="preserve">  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en-US"/>
        </w:rPr>
        <w:t xml:space="preserve">„đ) na podneske i odluke suda u svim postupcima koje vode lica za zaštitu prava na suđenje u razumnom roku, </w:t>
      </w:r>
    </w:p>
    <w:p w:rsidR="00936C7E" w:rsidRPr="00936C7E" w:rsidRDefault="00936C7E" w:rsidP="00454F54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 w:eastAsia="en-US"/>
        </w:rPr>
      </w:pPr>
      <w:r w:rsidRPr="00936C7E">
        <w:rPr>
          <w:rFonts w:ascii="Times New Roman" w:eastAsia="Calibri" w:hAnsi="Times New Roman" w:cs="Times New Roman"/>
          <w:noProof/>
          <w:sz w:val="24"/>
          <w:szCs w:val="24"/>
          <w:lang w:val="sr-Latn-RS" w:eastAsia="en-US"/>
        </w:rPr>
        <w:t xml:space="preserve">   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en-US"/>
        </w:rPr>
        <w:t>e) na podneske i odluke suda u svim postupcima koje vode korisnici besplatne pravne pomoći“.</w:t>
      </w:r>
    </w:p>
    <w:p w:rsidR="00936C7E" w:rsidRPr="00936C7E" w:rsidRDefault="00936C7E" w:rsidP="00454F54">
      <w:pPr>
        <w:autoSpaceDE w:val="0"/>
        <w:spacing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RS" w:eastAsia="en-US"/>
        </w:rPr>
      </w:pPr>
    </w:p>
    <w:p w:rsidR="00936C7E" w:rsidRPr="00936C7E" w:rsidRDefault="00936C7E" w:rsidP="00454F54">
      <w:pPr>
        <w:autoSpaceDE w:val="0"/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en-US"/>
        </w:rPr>
        <w:t xml:space="preserve">Član 2. </w:t>
      </w:r>
    </w:p>
    <w:p w:rsidR="00936C7E" w:rsidRPr="00936C7E" w:rsidRDefault="00936C7E" w:rsidP="00454F54">
      <w:pPr>
        <w:autoSpaceDE w:val="0"/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en-US"/>
        </w:rPr>
      </w:pPr>
    </w:p>
    <w:p w:rsidR="00936C7E" w:rsidRPr="00936C7E" w:rsidRDefault="00936C7E" w:rsidP="00454F54">
      <w:pPr>
        <w:autoSpaceDE w:val="0"/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en-US"/>
        </w:rPr>
        <w:tab/>
        <w:t xml:space="preserve">U članu 11. dosadašnji st. 6 i 7. postaju st. 1. i 2. </w:t>
      </w:r>
    </w:p>
    <w:p w:rsidR="00936C7E" w:rsidRPr="00936C7E" w:rsidRDefault="00936C7E" w:rsidP="00454F54">
      <w:pPr>
        <w:autoSpaceDE w:val="0"/>
        <w:spacing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RS" w:eastAsia="en-US"/>
        </w:rPr>
      </w:pPr>
    </w:p>
    <w:p w:rsidR="00936C7E" w:rsidRPr="00936C7E" w:rsidRDefault="00936C7E" w:rsidP="00454F54">
      <w:pPr>
        <w:autoSpaceDE w:val="0"/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en-US"/>
        </w:rPr>
        <w:t>Član 3.</w:t>
      </w:r>
    </w:p>
    <w:p w:rsidR="00936C7E" w:rsidRPr="00936C7E" w:rsidRDefault="00936C7E" w:rsidP="00454F54">
      <w:pPr>
        <w:autoSpaceDE w:val="0"/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en-US"/>
        </w:rPr>
      </w:pPr>
    </w:p>
    <w:p w:rsidR="00936C7E" w:rsidRPr="00936C7E" w:rsidRDefault="00936C7E" w:rsidP="00454F54">
      <w:pPr>
        <w:autoSpaceDE w:val="0"/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en-US"/>
        </w:rPr>
        <w:tab/>
        <w:t xml:space="preserve">U članu 12. st. 2. i 3. mijenjaju se i glase: </w:t>
      </w:r>
    </w:p>
    <w:p w:rsidR="00936C7E" w:rsidRPr="00936C7E" w:rsidRDefault="00936C7E" w:rsidP="00454F54">
      <w:pPr>
        <w:autoSpaceDE w:val="0"/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en-US"/>
        </w:rPr>
        <w:tab/>
        <w:t xml:space="preserve">„(2) Sud može odlukom, na zahtjev taksenog obveznika, u pisanoj formi, osloboditi od plaćanja takse taksenog obveznika bez obzira na uslove propisane ovim zakonom, ako je evidentiran kao lice koje je </w:t>
      </w:r>
      <w:r w:rsidRPr="00936C7E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pretrpjelo materijalnu štetu izazvanu vanrednom situacijom u Republici Srpskoj i ako mu je zbog materijalne štete nastale usljed vanredne situacije u Republici Srpskoj privremeno ili trajno ugrožena egzistencija. </w:t>
      </w:r>
    </w:p>
    <w:p w:rsidR="00936C7E" w:rsidRPr="00936C7E" w:rsidRDefault="00936C7E" w:rsidP="00454F54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  (3) Pravo iz stava 2. ovog člana, takseni obveznik ostvaruje do dana saniranja materijalne štete izazvane nastalom vanrednom situacijom u Republici Srpskoj, što se dokazuje uvjerenjem organa koji o tome vodi evidenciju, a o čemu će se voditi računa prilikom donošenja odluke o oslobađanju od obaveze plaćanja takse.“</w:t>
      </w:r>
    </w:p>
    <w:p w:rsidR="00936C7E" w:rsidRPr="00936C7E" w:rsidRDefault="00936C7E" w:rsidP="00454F54">
      <w:pPr>
        <w:autoSpaceDE w:val="0"/>
        <w:spacing w:line="240" w:lineRule="auto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RS"/>
        </w:rPr>
      </w:pPr>
    </w:p>
    <w:p w:rsidR="00936C7E" w:rsidRPr="00936C7E" w:rsidRDefault="00936C7E" w:rsidP="00454F54">
      <w:pPr>
        <w:autoSpaceDE w:val="0"/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Član 4.</w:t>
      </w:r>
    </w:p>
    <w:p w:rsidR="00936C7E" w:rsidRPr="00936C7E" w:rsidRDefault="00936C7E" w:rsidP="00454F54">
      <w:pPr>
        <w:autoSpaceDE w:val="0"/>
        <w:spacing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936C7E" w:rsidRPr="00936C7E" w:rsidRDefault="00936C7E" w:rsidP="00454F54">
      <w:pPr>
        <w:autoSpaceDE w:val="0"/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ab/>
        <w:t xml:space="preserve">U članu 16. stav 3. mijenja se i glasi: </w:t>
      </w:r>
    </w:p>
    <w:p w:rsidR="00936C7E" w:rsidRPr="00936C7E" w:rsidRDefault="00936C7E" w:rsidP="00454F54">
      <w:pPr>
        <w:autoSpaceDE w:val="0"/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ab/>
        <w:t xml:space="preserve">„(3) 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Neplaćenu taksu u slučajevima iz stava 1. ovog člana sud unosi u popis taksâ i po završetku postupka postupa u skladu sa članom 32. ovog zakona.“</w:t>
      </w:r>
    </w:p>
    <w:p w:rsidR="00936C7E" w:rsidRPr="00936C7E" w:rsidRDefault="00936C7E" w:rsidP="00454F54">
      <w:pPr>
        <w:autoSpaceDE w:val="0"/>
        <w:spacing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RS" w:eastAsia="en-US"/>
        </w:rPr>
      </w:pPr>
    </w:p>
    <w:p w:rsidR="00936C7E" w:rsidRPr="00936C7E" w:rsidRDefault="00936C7E" w:rsidP="00454F54">
      <w:pPr>
        <w:autoSpaceDE w:val="0"/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en-US"/>
        </w:rPr>
        <w:t>Član 5.</w:t>
      </w:r>
    </w:p>
    <w:p w:rsidR="00936C7E" w:rsidRPr="00936C7E" w:rsidRDefault="00936C7E" w:rsidP="00454F54">
      <w:pPr>
        <w:autoSpaceDE w:val="0"/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en-US"/>
        </w:rPr>
      </w:pPr>
    </w:p>
    <w:p w:rsidR="00936C7E" w:rsidRPr="00936C7E" w:rsidRDefault="00936C7E" w:rsidP="00454F54">
      <w:pPr>
        <w:autoSpaceDE w:val="0"/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en-US"/>
        </w:rPr>
        <w:tab/>
        <w:t xml:space="preserve">U članu 35. broj 1 u obostranoj zagradi briše se. </w:t>
      </w:r>
    </w:p>
    <w:p w:rsidR="00936C7E" w:rsidRDefault="00936C7E" w:rsidP="00936C7E">
      <w:pPr>
        <w:autoSpaceDE w:val="0"/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RS" w:eastAsia="en-US"/>
        </w:rPr>
      </w:pPr>
    </w:p>
    <w:p w:rsidR="00936C7E" w:rsidRPr="00936C7E" w:rsidRDefault="00936C7E" w:rsidP="00454F54">
      <w:pPr>
        <w:autoSpaceDE w:val="0"/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en-US"/>
        </w:rPr>
        <w:t xml:space="preserve">Član 6. </w:t>
      </w:r>
    </w:p>
    <w:p w:rsidR="00936C7E" w:rsidRPr="00936C7E" w:rsidRDefault="00936C7E" w:rsidP="00454F54">
      <w:pPr>
        <w:spacing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RS"/>
        </w:rPr>
      </w:pP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 xml:space="preserve">U Prilogu Zakona u Taksenoj tarifi V – 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Upis u sudski registar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>, Tarifni broj 20. mijenja se i glasi:</w:t>
      </w: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„1. Za rješenje o upisu osnivanja udruženja i fondacija plaća se taksa u iznosu od 300 KM.</w:t>
      </w:r>
    </w:p>
    <w:p w:rsidR="00936C7E" w:rsidRPr="00936C7E" w:rsidRDefault="00936C7E" w:rsidP="00454F54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2. Za rješenje o upisu osnivanja dijelova udruženja i fondacija plaća se taksa u iznosu od 200 KM.</w:t>
      </w:r>
    </w:p>
    <w:p w:rsidR="00936C7E" w:rsidRPr="00936C7E" w:rsidRDefault="00936C7E" w:rsidP="00454F54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lastRenderedPageBreak/>
        <w:t>3. Za rješenje o upisu lica ovlašćenog za zastupanje udruženja i fondacija plaća se taksa u iznosu od 150 KM.</w:t>
      </w:r>
    </w:p>
    <w:p w:rsidR="00936C7E" w:rsidRPr="00936C7E" w:rsidRDefault="00936C7E" w:rsidP="00454F54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4. Za rješenje o upisima koji nisu obuhvaćeni t. 1, 2. i 3. ovog tarifnog broja plaća se taksa u iznosu od 150 KM po jednom upisu.</w:t>
      </w:r>
    </w:p>
    <w:p w:rsidR="00936C7E" w:rsidRPr="00936C7E" w:rsidRDefault="00936C7E" w:rsidP="00454F54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5. Za zahtjev za brisanje upisa iz sudskog registra plaća se taksa u iznosu od 100 KM.</w:t>
      </w:r>
    </w:p>
    <w:p w:rsidR="00936C7E" w:rsidRPr="00936C7E" w:rsidRDefault="00936C7E" w:rsidP="00454F54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6. Za rješenje o zahtjevu za brisanje upisa iz sudskog registra plaća se taksa u iznosu od 100 KM.</w:t>
      </w:r>
    </w:p>
    <w:p w:rsidR="00936C7E" w:rsidRPr="00936C7E" w:rsidRDefault="00936C7E" w:rsidP="00454F54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7. Ako se jednim podneskom traži više upisa, plaća se taksa za svaki upis posebno.</w:t>
      </w:r>
    </w:p>
    <w:p w:rsidR="00936C7E" w:rsidRPr="00936C7E" w:rsidRDefault="00936C7E" w:rsidP="00454F54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8. Za žalbu na rješenje doneseno u postupku upisa u sudski registar plaća se taksa u iznosu od 200 KM.“</w:t>
      </w: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>Poslije Tarifnog broja 20. dodaje se novi Tarifni broj 20a. koji glasi:</w:t>
      </w: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>„Tarifni broj 20a.</w:t>
      </w: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>1. Za rješenje o upisu promjene podataka privrednog društva i drugog subjekta upisa, kao i dijelova privrednog društva i drugog subjekta upisa plaća se taksa u iznosu od 135 KM po jednom upisu.</w:t>
      </w:r>
    </w:p>
    <w:p w:rsidR="00936C7E" w:rsidRPr="00936C7E" w:rsidRDefault="00936C7E" w:rsidP="00454F54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 xml:space="preserve">      2. 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Za rješenje o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 xml:space="preserve"> upisu statusne promjene i promjene pravne forme privrednog društva plaća se taksa u iznosu od 135 KM.</w:t>
      </w:r>
    </w:p>
    <w:p w:rsidR="00936C7E" w:rsidRPr="00936C7E" w:rsidRDefault="00936C7E" w:rsidP="00454F54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 xml:space="preserve">      3. Za rješenje o brisanju upisa privrednog društva i drugog subjekta upisa, kao i dijelova privrednog društva i drugog subjekta upisa plaća se taksa u iznosu od 50 KM.</w:t>
      </w:r>
    </w:p>
    <w:p w:rsidR="00936C7E" w:rsidRPr="00936C7E" w:rsidRDefault="00936C7E" w:rsidP="00454F54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RS" w:eastAsia="hr-HR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 xml:space="preserve">      4. Za rješenje o rezervaciji poslovnog imena plaća se taksa u iznosu od 20 KM.</w:t>
      </w:r>
    </w:p>
    <w:p w:rsidR="00936C7E" w:rsidRPr="00936C7E" w:rsidRDefault="00936C7E" w:rsidP="00454F54">
      <w:pPr>
        <w:autoSpaceDE w:val="0"/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5. Ako se jednim podneskom traži više upisa, plaća se taksa za svaki upis posebno.</w:t>
      </w:r>
    </w:p>
    <w:p w:rsidR="00936C7E" w:rsidRPr="00936C7E" w:rsidRDefault="00936C7E" w:rsidP="00454F54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 xml:space="preserve">      6. Za žalbu na rješenje doneseno u postupku upisa privrednog društva i drugog subjekta upisa, kao i dijelova privrednog društva i drugog subjekta upisa u sudski registar plaća se taksa u iznosu od 100 KM.“</w:t>
      </w:r>
    </w:p>
    <w:p w:rsidR="00936C7E" w:rsidRPr="00936C7E" w:rsidRDefault="00936C7E" w:rsidP="00454F54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RS" w:eastAsia="hr-HR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 xml:space="preserve">Tarifni broj 21. mijenja se i glasi: </w:t>
      </w: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„1. Za dostavljanje upisanih podataka radi objavljivanja u ’Službenom glasniku Republike Srpske’ plaća se taksa u iznosu od 50 KM.</w:t>
      </w: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 xml:space="preserve">2. Izuzetno od tačke 1. ovog tarifnog broja za dostavljanje upisanih podataka privrednog društva i drugog subjekta upisa, kao i dijelova privrednog društva i drugog subjekta upisa, radi objavljivanja u 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’Službenom glasniku Republike Srpske’ 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>plaća se taksa u iznosu od 40 KM.</w:t>
      </w:r>
    </w:p>
    <w:p w:rsidR="00936C7E" w:rsidRPr="00936C7E" w:rsidRDefault="00936C7E" w:rsidP="00454F5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3. Za objavljivanje podataka čije je upisivanje traženo jednim podneskom plaća se samo jedna taksa iz ovog tarifnog broja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hr-HR"/>
        </w:rPr>
        <w:t>.“</w:t>
      </w:r>
    </w:p>
    <w:p w:rsidR="00936C7E" w:rsidRPr="00936C7E" w:rsidRDefault="00936C7E" w:rsidP="00454F54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36C7E" w:rsidRPr="00936C7E" w:rsidRDefault="00936C7E" w:rsidP="00454F54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Član 7.</w:t>
      </w:r>
    </w:p>
    <w:p w:rsidR="00936C7E" w:rsidRPr="00936C7E" w:rsidRDefault="00936C7E" w:rsidP="00454F54">
      <w:pPr>
        <w:spacing w:line="240" w:lineRule="auto"/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val="sr-Latn-RS"/>
        </w:rPr>
      </w:pP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U Prilogu Zakona u Taksenoj tarifi VII – Posebni slučajevi, Tarifni broj 24. i Tarifni broj 25a. brišu se. </w:t>
      </w:r>
    </w:p>
    <w:p w:rsidR="00936C7E" w:rsidRPr="00936C7E" w:rsidRDefault="00936C7E" w:rsidP="00454F5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 </w:t>
      </w:r>
    </w:p>
    <w:p w:rsidR="00936C7E" w:rsidRPr="00936C7E" w:rsidRDefault="00936C7E" w:rsidP="00454F54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Član 8.</w:t>
      </w: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/>
        </w:rPr>
        <w:t>Ovaj zakon stupa na snagu osmog dana od dana objavljivanja u „Službenom glasniku Republike Srpske“.</w:t>
      </w: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36C7E" w:rsidRPr="00936C7E" w:rsidRDefault="00936C7E" w:rsidP="00454F54">
      <w:pPr>
        <w:spacing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36C7E" w:rsidRPr="00936C7E" w:rsidRDefault="00F7376C" w:rsidP="00454F54">
      <w:pPr>
        <w:tabs>
          <w:tab w:val="center" w:pos="75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Broj: 02/1-021-606</w:t>
      </w:r>
      <w:bookmarkStart w:id="0" w:name="_GoBack"/>
      <w:bookmarkEnd w:id="0"/>
      <w:r w:rsidR="00936C7E" w:rsidRPr="00936C7E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/20</w:t>
      </w:r>
      <w:r w:rsidR="00936C7E" w:rsidRPr="00936C7E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ab/>
        <w:t>PREDSJEDNIK</w:t>
      </w:r>
    </w:p>
    <w:p w:rsidR="00936C7E" w:rsidRPr="00936C7E" w:rsidRDefault="00936C7E" w:rsidP="00936C7E">
      <w:pPr>
        <w:tabs>
          <w:tab w:val="center" w:pos="75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>Datum: 25. jun 2020. godine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ab/>
        <w:t>NARODNE SKUPŠTINE</w:t>
      </w:r>
    </w:p>
    <w:p w:rsidR="00936C7E" w:rsidRDefault="00936C7E" w:rsidP="00454F54">
      <w:pPr>
        <w:tabs>
          <w:tab w:val="center" w:pos="75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                                                                                                     </w:t>
      </w:r>
    </w:p>
    <w:p w:rsidR="00936C7E" w:rsidRPr="00936C7E" w:rsidRDefault="00936C7E" w:rsidP="00936C7E">
      <w:pPr>
        <w:tabs>
          <w:tab w:val="center" w:pos="75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                                                                                                    </w:t>
      </w:r>
      <w:r w:rsidRPr="00936C7E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t xml:space="preserve">  Nedeljko Čubrilović</w:t>
      </w:r>
    </w:p>
    <w:p w:rsidR="00936C7E" w:rsidRPr="00454F54" w:rsidRDefault="00936C7E">
      <w:pPr>
        <w:rPr>
          <w:noProof/>
          <w:lang w:val="sr-Latn-RS"/>
        </w:rPr>
      </w:pPr>
    </w:p>
    <w:sectPr w:rsidR="00936C7E" w:rsidRPr="00454F54">
      <w:pgSz w:w="11906" w:h="16838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4C3"/>
    <w:rsid w:val="000014C3"/>
    <w:rsid w:val="00552D70"/>
    <w:rsid w:val="008E60ED"/>
    <w:rsid w:val="00936C7E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  <w:rsid w:val="00F7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C7E"/>
    <w:pPr>
      <w:suppressAutoHyphens/>
      <w:spacing w:after="0" w:line="276" w:lineRule="auto"/>
      <w:jc w:val="left"/>
    </w:pPr>
    <w:rPr>
      <w:rFonts w:ascii="Arial" w:eastAsia="Arial" w:hAnsi="Arial" w:cs="Arial"/>
      <w:sz w:val="22"/>
      <w:szCs w:val="22"/>
      <w:lang w:val="sr-Latn-B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C7E"/>
    <w:pPr>
      <w:suppressAutoHyphens/>
      <w:spacing w:after="0" w:line="276" w:lineRule="auto"/>
      <w:jc w:val="left"/>
    </w:pPr>
    <w:rPr>
      <w:rFonts w:ascii="Arial" w:eastAsia="Arial" w:hAnsi="Arial" w:cs="Arial"/>
      <w:sz w:val="22"/>
      <w:szCs w:val="22"/>
      <w:lang w:val="sr-Latn-B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2020-06-25T09:23:00Z</dcterms:created>
  <dcterms:modified xsi:type="dcterms:W3CDTF">2020-06-29T09:30:00Z</dcterms:modified>
</cp:coreProperties>
</file>